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74" w:rsidRDefault="003D7974" w:rsidP="004B2D47">
      <w:pPr>
        <w:spacing w:after="0" w:line="450" w:lineRule="atLeast"/>
        <w:ind w:right="405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506BB4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Przyjmowanie na terapię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psychologiczną</w:t>
      </w:r>
    </w:p>
    <w:p w:rsidR="003D7974" w:rsidRPr="003C7CA2" w:rsidRDefault="003D7974" w:rsidP="004B2D47">
      <w:pPr>
        <w:spacing w:after="0" w:line="450" w:lineRule="atLeast"/>
        <w:ind w:right="405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  <w:r w:rsidRPr="003C7CA2">
        <w:rPr>
          <w:rFonts w:ascii="Times New Roman" w:hAnsi="Times New Roman"/>
          <w:bCs/>
          <w:color w:val="000000"/>
          <w:sz w:val="28"/>
          <w:szCs w:val="28"/>
          <w:lang w:eastAsia="pl-PL"/>
        </w:rPr>
        <w:t xml:space="preserve">Powiatowa Poradnia Psychologiczno-Pedagogiczna </w:t>
      </w:r>
    </w:p>
    <w:p w:rsidR="003D7974" w:rsidRDefault="003D7974" w:rsidP="004B2D47">
      <w:pPr>
        <w:spacing w:after="0" w:line="450" w:lineRule="atLeast"/>
        <w:ind w:right="405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3C7CA2">
        <w:rPr>
          <w:rFonts w:ascii="Times New Roman" w:hAnsi="Times New Roman"/>
          <w:bCs/>
          <w:color w:val="000000"/>
          <w:sz w:val="28"/>
          <w:szCs w:val="28"/>
          <w:lang w:eastAsia="pl-PL"/>
        </w:rPr>
        <w:t>w Lidzbarku Warmińskim</w:t>
      </w:r>
    </w:p>
    <w:p w:rsidR="003D7974" w:rsidRPr="00506BB4" w:rsidRDefault="003D7974" w:rsidP="003C7CA2">
      <w:pPr>
        <w:spacing w:after="0" w:line="450" w:lineRule="atLeast"/>
        <w:ind w:right="405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D7974" w:rsidRPr="004B2D47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b/>
          <w:color w:val="000000"/>
          <w:sz w:val="24"/>
          <w:szCs w:val="24"/>
          <w:lang w:eastAsia="pl-PL"/>
        </w:rPr>
        <w:t>Indywidualna terapia psychologiczna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dzieci i młodzieży to regularne spotkania indywidualne z dzieckiem lub nastolatkiem, odbywające się cyklicznie i trwające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ok.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50 minut. Metoda pomocy jest dostosowana do indywidualnych potrzeb dziecka lub nastolatka, w zależności od problematyki i wieku. W przypadku nieletniego ucznia pierwsze spotkanie odbywa się zawsze z rodzicami nastolatka. Spotkania o charakterze terapeutycznym poprzedza proces diagnostyczno - konsultacyjny.</w:t>
      </w:r>
    </w:p>
    <w:p w:rsidR="003D7974" w:rsidRDefault="003D7974" w:rsidP="00E35728">
      <w:pPr>
        <w:spacing w:after="0" w:line="392" w:lineRule="atLeast"/>
        <w:ind w:left="284" w:right="4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b/>
          <w:color w:val="000000"/>
          <w:sz w:val="24"/>
          <w:szCs w:val="24"/>
          <w:lang w:eastAsia="pl-PL"/>
        </w:rPr>
        <w:t>Konsultacja psychologiczna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to spotkanie mające na celu zorientowanie się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problemie i sytuacji życiowej osoby zgłaszającej się oraz udzielenie poradnictwa psychologicznego/wychowawczego lub ustalenie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ewentualnej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dalszej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najkorzystniejszej formy pomocy. Konsultacja psychologiczna trwa około 50 minut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i obejmuje od jednego do trzech spotkań.</w:t>
      </w:r>
    </w:p>
    <w:p w:rsidR="003D7974" w:rsidRPr="004B2D47" w:rsidRDefault="003D7974" w:rsidP="00E35728">
      <w:pPr>
        <w:spacing w:after="0" w:line="392" w:lineRule="atLeast"/>
        <w:ind w:left="284" w:right="4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Liczba miejsc na indywidualne zajęcia terapeutyczne jest ograniczona i uzależniona od możliwości kadrowych i organizacyjnych Poradni.</w:t>
      </w:r>
    </w:p>
    <w:p w:rsidR="003D7974" w:rsidRPr="004B2D47" w:rsidRDefault="003D7974" w:rsidP="004B2D47">
      <w:pPr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0142A3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przyjęciu na terapię/konsultację decydują specjaliści po przeanalizowaniu informacji zawartych w złożonym w Poradni wniosku i innej dostarczonej dokumentacji. 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Kolejność zgłoszeń 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rozstrzygającym czynnikiem 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>decyduj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ącym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terminie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rozpoczęcia terapii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pod uwagę brana jest również m.in. przyczyna zgłoszenia oraz dostępność pomocy psychologicznej w placówce edukacyjnej dziecka/ucznia. Rodzic/pełnoletni uczeń zostanie poinformowany o wolnym miejscu na terapię/konsultację psychologiczną drogą telefoniczną. </w:t>
      </w:r>
    </w:p>
    <w:p w:rsidR="003D7974" w:rsidRPr="004B2D47" w:rsidRDefault="003D7974" w:rsidP="000142A3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Pr="000142A3" w:rsidRDefault="003D7974" w:rsidP="000142A3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Terapia ma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formę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indywidualn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ą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a czas jej trwania ustala psycholog we współpracy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z klientem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W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przypadku, gdy zgłaszane trudności nie obejmują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zaburzeń zdrowia psychicznego, a dotyczą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np. trudności wychowawcz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ych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, rozwijani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kompetencji społeczno-emocjonalnych dziecka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itp.,</w:t>
      </w:r>
      <w:r w:rsidRPr="00F51162"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spotkania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mają charakter 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>krótkoterminow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y.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Częstotliwość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spotkań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ustalana jest z rodzicem (opiekunem prawnym) lub pełnoletnim uczniem w zależności od potrzeb, specyfiki problemu i grafiku terapii psychologa (spotkania zwykle odbywają się raz w tygodniu).</w:t>
      </w:r>
    </w:p>
    <w:p w:rsidR="003D7974" w:rsidRPr="004B2D47" w:rsidRDefault="003D7974" w:rsidP="003C7CA2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W celu dookreślenia zasad współpracy z rodzicem zostaje zawarty kontrakt (w formie ustnej bądź pisemnej). Rodzice (opiekunowie) zobowiązują się w nim do:</w:t>
      </w:r>
      <w:r w:rsidRPr="00242C2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zadbania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42C2D">
        <w:rPr>
          <w:rFonts w:ascii="Times New Roman" w:hAnsi="Times New Roman"/>
          <w:color w:val="000000"/>
          <w:sz w:val="24"/>
          <w:szCs w:val="24"/>
          <w:lang w:eastAsia="pl-PL"/>
        </w:rPr>
        <w:t>o bezpieczeństwo dziecka w drodze na terapię i z zajęć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systematycznego uczestnictwa dziecka w zajęciach;  przekazywani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istotnych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informacji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stanie zdrowia, funkcjonowaniu i sytuacji dziecka; kontaktu ze specjalistą w wyznaczonym terminie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celu omówienia efektów dotychczasowej terapii oraz zaleceń do dalszej 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w domu; współpracy w procesie terapeutycznym (w tym udziału w sesjach rodzinnych), przeprowadzania konsultacji/badań zalecanych przez specjalistę, potrzebnych do określenia przyczyn trudności dziecka i ukierunkowujących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pracę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terapeutyczną; systematycznego wdrażania zaleceń do pracy wychowawczej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z dzieckiem, wynikających z założeń terapii.</w:t>
      </w:r>
      <w:r w:rsidRPr="00F51162">
        <w:t xml:space="preserve"> 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Osoby w  złym stanie psychicznym  lub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myślami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suicydalnymi, 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>niezależnie od wieku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odbierają z terapii rodzice (lub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Pr="00F51162">
        <w:rPr>
          <w:rFonts w:ascii="Times New Roman" w:hAnsi="Times New Roman"/>
          <w:color w:val="000000"/>
          <w:sz w:val="24"/>
          <w:szCs w:val="24"/>
          <w:lang w:eastAsia="pl-PL"/>
        </w:rPr>
        <w:t>w uzasadnionych wypadkach inne osoby dorosłe).</w:t>
      </w:r>
    </w:p>
    <w:p w:rsidR="003D7974" w:rsidRPr="004B2D47" w:rsidRDefault="003D7974" w:rsidP="004B2D47">
      <w:pPr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Na mocy kontraktu rodzic ma prawo do uzyskania informacji na temat efektów pomocy terapeutycznej oraz wskazówek do pracy z dzieckiem w domu.</w:t>
      </w:r>
    </w:p>
    <w:p w:rsidR="003D7974" w:rsidRPr="004B2D47" w:rsidRDefault="003D7974" w:rsidP="004B2D47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>Wizyty, na któr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ych uczestnik nie możne być obecny, 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>powinny być odwołane z jak najdłuższym wyprzedzenie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Pr="000142A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Dwukrotna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niezgłoszona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nieobecnoś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ć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dziecka/pełnoletniego klienta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wiąże się z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wykreślenie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listy osób objętych terapią na terenie Poradni. W przypadku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usprawiedliwionego, ale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częst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opuszczania zajęć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bez znaczącej przyczyny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psycholog wspólnie z rodzicami/pełnoletnim uczniem omówi kwestię możliwości i motywacji do dalszego udziału w terapii. </w:t>
      </w:r>
    </w:p>
    <w:p w:rsidR="003D7974" w:rsidRPr="004B2D47" w:rsidRDefault="003D7974" w:rsidP="004B2D47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Z przyczyn niezależnych od terapeuty, wynikających z bieżącej organizacji pracy Poradni, terminy spotkań terapeutycznych mogą ulegać zmianie.</w:t>
      </w:r>
    </w:p>
    <w:p w:rsidR="003D7974" w:rsidRPr="004B2D47" w:rsidRDefault="003D7974" w:rsidP="004B2D47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Default="003D7974" w:rsidP="004B2D47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zajęcia terapeutyczne przychodzą tylko dzieci bez infekcji chorobowej.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W przypadku złej dyspozycji zdrowotnej dziecka, rodzic jest zobowiązany do kontaktu z Poradnią.</w:t>
      </w:r>
    </w:p>
    <w:p w:rsidR="003D7974" w:rsidRPr="004B2D47" w:rsidRDefault="003D7974" w:rsidP="004B2D47">
      <w:pPr>
        <w:spacing w:after="0" w:line="392" w:lineRule="atLeast"/>
        <w:ind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974" w:rsidRPr="00242C2D" w:rsidRDefault="003D7974" w:rsidP="00242C2D">
      <w:pPr>
        <w:numPr>
          <w:ilvl w:val="0"/>
          <w:numId w:val="1"/>
        </w:numPr>
        <w:tabs>
          <w:tab w:val="clear" w:pos="720"/>
        </w:tabs>
        <w:spacing w:after="0" w:line="392" w:lineRule="atLeast"/>
        <w:ind w:left="284" w:right="40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>Psycholog nie jest stroną w prowadzonych postępowaniach sądowych między rodzicami dziecka/ucznia. Na wniosek rodzica istnieje możliwości wydania dokumentu zawierającego informacje o uczęszczaniu dziecka/u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cznia na terapię psychologiczną </w:t>
      </w:r>
      <w:r w:rsidRPr="004B2D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(z wyłączeniem danych obejmujących przebieg i efekty terapii). </w:t>
      </w:r>
    </w:p>
    <w:sectPr w:rsidR="003D7974" w:rsidRPr="00242C2D" w:rsidSect="00F42849"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3E"/>
    <w:multiLevelType w:val="multilevel"/>
    <w:tmpl w:val="F6EC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FA1"/>
    <w:rsid w:val="000142A3"/>
    <w:rsid w:val="00093451"/>
    <w:rsid w:val="00102883"/>
    <w:rsid w:val="001314DD"/>
    <w:rsid w:val="00184AD6"/>
    <w:rsid w:val="00242C2D"/>
    <w:rsid w:val="002A3902"/>
    <w:rsid w:val="003C7CA2"/>
    <w:rsid w:val="003D7974"/>
    <w:rsid w:val="00441FA1"/>
    <w:rsid w:val="004B2D47"/>
    <w:rsid w:val="004F0176"/>
    <w:rsid w:val="00506BB4"/>
    <w:rsid w:val="007616B7"/>
    <w:rsid w:val="0077172A"/>
    <w:rsid w:val="00AE02AA"/>
    <w:rsid w:val="00B3473C"/>
    <w:rsid w:val="00E35728"/>
    <w:rsid w:val="00E6231A"/>
    <w:rsid w:val="00EA15B9"/>
    <w:rsid w:val="00F42849"/>
    <w:rsid w:val="00F5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1A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0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06BB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ListParagraph">
    <w:name w:val="List Paragraph"/>
    <w:basedOn w:val="Normal"/>
    <w:uiPriority w:val="99"/>
    <w:qFormat/>
    <w:rsid w:val="004B2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646</Words>
  <Characters>3877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Marta Ziółkowska</cp:lastModifiedBy>
  <cp:revision>12</cp:revision>
  <dcterms:created xsi:type="dcterms:W3CDTF">2023-01-27T23:04:00Z</dcterms:created>
  <dcterms:modified xsi:type="dcterms:W3CDTF">2023-02-02T12:06:00Z</dcterms:modified>
</cp:coreProperties>
</file>